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Please complete the following form to outline a supplemental activity to accompany your assigned webinar. Any materials needed for this activity must be inexpensive items commonly found in a home.</w:t>
      </w:r>
    </w:p>
    <w:p w:rsidR="00000000" w:rsidDel="00000000" w:rsidP="00000000" w:rsidRDefault="00000000" w:rsidRPr="00000000" w14:paraId="00000002">
      <w:pPr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95"/>
        <w:gridCol w:w="3765"/>
        <w:tblGridChange w:id="0">
          <w:tblGrid>
            <w:gridCol w:w="5595"/>
            <w:gridCol w:w="37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Volunteer Name: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Submission Date:</w:t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Volunteer Email: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Webinar Title: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Supplemental Activity Title: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Estimated Time: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1 hour</w:t>
            </w:r>
          </w:p>
        </w:tc>
      </w:tr>
      <w:tr>
        <w:trPr>
          <w:trHeight w:val="420" w:hRule="atLeast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Objectives: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Minimum of three objectives</w:t>
            </w: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. (Example: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Students will learn the basic format of a professional resume and understand the major section components that should be included.)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left="72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Materials/Special Requests: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Instructions:</w:t>
            </w: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Please be as specific as possible.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Discussion Questions: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Minimum of three questions. Questions should engage students into a dialogue and have them think critically.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72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Additional Notes:</w:t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ind w:left="0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40" w:lineRule="auto"/>
              <w:ind w:left="0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spacing w:line="276" w:lineRule="auto"/>
      <w:jc w:val="center"/>
      <w:rPr/>
    </w:pPr>
    <w:r w:rsidDel="00000000" w:rsidR="00000000" w:rsidRPr="00000000">
      <w:rPr>
        <w:rFonts w:ascii="Calibri" w:cs="Calibri" w:eastAsia="Calibri" w:hAnsi="Calibri"/>
        <w:b w:val="1"/>
        <w:sz w:val="34"/>
        <w:szCs w:val="34"/>
      </w:rPr>
      <w:drawing>
        <wp:inline distB="114300" distT="114300" distL="114300" distR="114300">
          <wp:extent cx="700088" cy="639586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147" l="0" r="0" t="4147"/>
                  <a:stretch>
                    <a:fillRect/>
                  </a:stretch>
                </pic:blipFill>
                <pic:spPr>
                  <a:xfrm>
                    <a:off x="0" y="0"/>
                    <a:ext cx="700088" cy="6395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sz w:val="34"/>
        <w:szCs w:val="34"/>
      </w:rPr>
      <w:drawing>
        <wp:inline distB="114300" distT="114300" distL="114300" distR="114300">
          <wp:extent cx="1110528" cy="642938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19298" l="9200" r="0" t="11403"/>
                  <a:stretch>
                    <a:fillRect/>
                  </a:stretch>
                </pic:blipFill>
                <pic:spPr>
                  <a:xfrm>
                    <a:off x="0" y="0"/>
                    <a:ext cx="1110528" cy="642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rPr>
        <w:rFonts w:ascii="Cambria" w:cs="Cambria" w:eastAsia="Cambria" w:hAnsi="Cambria"/>
        <w:b w:val="1"/>
        <w:sz w:val="36"/>
        <w:szCs w:val="36"/>
      </w:rPr>
    </w:pPr>
    <w:r w:rsidDel="00000000" w:rsidR="00000000" w:rsidRPr="00000000">
      <w:rPr>
        <w:rFonts w:ascii="Cambria" w:cs="Cambria" w:eastAsia="Cambria" w:hAnsi="Cambria"/>
        <w:b w:val="1"/>
        <w:sz w:val="36"/>
        <w:szCs w:val="36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5610225</wp:posOffset>
          </wp:positionH>
          <wp:positionV relativeFrom="page">
            <wp:posOffset>466725</wp:posOffset>
          </wp:positionV>
          <wp:extent cx="485775" cy="485775"/>
          <wp:effectExtent b="0" l="0" r="0" t="0"/>
          <wp:wrapSquare wrapText="bothSides" distB="114300" distT="11430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mbria" w:cs="Cambria" w:eastAsia="Cambria" w:hAnsi="Cambria"/>
        <w:b w:val="1"/>
        <w:sz w:val="36"/>
        <w:szCs w:val="36"/>
        <w:rtl w:val="0"/>
      </w:rPr>
      <w:t xml:space="preserve">Youth Educational Enrichment Series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5179732</wp:posOffset>
          </wp:positionH>
          <wp:positionV relativeFrom="paragraph">
            <wp:posOffset>9525</wp:posOffset>
          </wp:positionV>
          <wp:extent cx="773393" cy="481013"/>
          <wp:effectExtent b="0" l="0" r="0" t="0"/>
          <wp:wrapSquare wrapText="bothSides" distB="0" distT="0" distL="0" distR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19298" l="9200" r="6208" t="11403"/>
                  <a:stretch>
                    <a:fillRect/>
                  </a:stretch>
                </pic:blipFill>
                <pic:spPr>
                  <a:xfrm>
                    <a:off x="0" y="0"/>
                    <a:ext cx="773393" cy="4810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rPr/>
    </w:pPr>
    <w:r w:rsidDel="00000000" w:rsidR="00000000" w:rsidRPr="00000000">
      <w:rPr>
        <w:rFonts w:ascii="Cambria" w:cs="Cambria" w:eastAsia="Cambria" w:hAnsi="Cambria"/>
        <w:b w:val="1"/>
        <w:sz w:val="28"/>
        <w:szCs w:val="28"/>
        <w:rtl w:val="0"/>
      </w:rPr>
      <w:t xml:space="preserve">Supplemental Activity Template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